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73F95" w14:textId="77777777" w:rsidR="00941885" w:rsidRDefault="00941885" w:rsidP="00341953">
      <w:pPr>
        <w:pStyle w:val="Bezproreda"/>
      </w:pPr>
    </w:p>
    <w:p w14:paraId="53144D6A" w14:textId="77777777" w:rsidR="00D15AEA" w:rsidRDefault="00A20E52" w:rsidP="00573E59">
      <w:pPr>
        <w:ind w:left="1410" w:hanging="1410"/>
        <w:rPr>
          <w:rFonts w:cstheme="minorHAnsi"/>
          <w:b/>
          <w:bCs/>
          <w:sz w:val="28"/>
          <w:szCs w:val="28"/>
        </w:rPr>
      </w:pPr>
      <w:r w:rsidRPr="001137A5">
        <w:rPr>
          <w:rFonts w:cstheme="minorHAnsi"/>
          <w:b/>
          <w:bCs/>
          <w:sz w:val="28"/>
          <w:szCs w:val="28"/>
        </w:rPr>
        <w:t xml:space="preserve">Prilog </w:t>
      </w:r>
      <w:r w:rsidR="005E7DBB" w:rsidRPr="001137A5">
        <w:rPr>
          <w:rFonts w:cstheme="minorHAnsi"/>
          <w:b/>
          <w:bCs/>
          <w:sz w:val="28"/>
          <w:szCs w:val="28"/>
        </w:rPr>
        <w:t>2</w:t>
      </w:r>
      <w:r w:rsidRPr="001137A5">
        <w:rPr>
          <w:rFonts w:cstheme="minorHAnsi"/>
          <w:b/>
          <w:bCs/>
          <w:sz w:val="28"/>
          <w:szCs w:val="28"/>
        </w:rPr>
        <w:t xml:space="preserve">. </w:t>
      </w:r>
      <w:r w:rsidR="00941885" w:rsidRPr="001137A5">
        <w:rPr>
          <w:rFonts w:cstheme="minorHAnsi"/>
          <w:b/>
          <w:bCs/>
          <w:sz w:val="28"/>
          <w:szCs w:val="28"/>
        </w:rPr>
        <w:tab/>
      </w:r>
    </w:p>
    <w:p w14:paraId="64725B09" w14:textId="121B50F3" w:rsidR="00D15AEA" w:rsidRDefault="00573E59" w:rsidP="00D15AEA">
      <w:pPr>
        <w:ind w:left="1410" w:hanging="1410"/>
        <w:jc w:val="center"/>
        <w:rPr>
          <w:rFonts w:cstheme="minorHAnsi"/>
          <w:b/>
          <w:bCs/>
          <w:sz w:val="28"/>
          <w:szCs w:val="28"/>
        </w:rPr>
      </w:pPr>
      <w:r w:rsidRPr="001137A5">
        <w:rPr>
          <w:rFonts w:cstheme="minorHAnsi"/>
          <w:b/>
          <w:bCs/>
          <w:sz w:val="28"/>
          <w:szCs w:val="28"/>
        </w:rPr>
        <w:t>Popis općih i posebnih ciljeva Zajedničke poljoprivredne politike</w:t>
      </w:r>
    </w:p>
    <w:p w14:paraId="54254F36" w14:textId="3CFD243D" w:rsidR="00573E59" w:rsidRPr="001137A5" w:rsidRDefault="00573E59" w:rsidP="00D15AEA">
      <w:pPr>
        <w:ind w:left="1410" w:hanging="1410"/>
        <w:jc w:val="center"/>
        <w:rPr>
          <w:rFonts w:cstheme="minorHAnsi"/>
          <w:b/>
          <w:bCs/>
          <w:sz w:val="28"/>
          <w:szCs w:val="28"/>
        </w:rPr>
      </w:pPr>
      <w:r w:rsidRPr="001137A5">
        <w:rPr>
          <w:rFonts w:cstheme="minorHAnsi"/>
          <w:b/>
          <w:bCs/>
          <w:sz w:val="28"/>
          <w:szCs w:val="28"/>
        </w:rPr>
        <w:t>za razdoblje 2023. – 2027.</w:t>
      </w:r>
    </w:p>
    <w:p w14:paraId="726A6BF3" w14:textId="77777777" w:rsidR="00573E59" w:rsidRPr="001137A5" w:rsidRDefault="00573E59" w:rsidP="00573E59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</w:p>
    <w:p w14:paraId="0BC397CC" w14:textId="1D4FF266" w:rsidR="00573E59" w:rsidRPr="00E976EC" w:rsidRDefault="00573E59" w:rsidP="00573E59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E976EC">
        <w:rPr>
          <w:rFonts w:eastAsia="Times New Roman" w:cstheme="minorHAnsi"/>
          <w:b/>
          <w:bCs/>
          <w:sz w:val="24"/>
          <w:szCs w:val="24"/>
          <w:u w:val="single"/>
        </w:rPr>
        <w:t>Opći ciljevi ZPP za razdoblje 2023. – 2027.:</w:t>
      </w:r>
    </w:p>
    <w:p w14:paraId="69A330EB" w14:textId="53C66F29" w:rsidR="00573E59" w:rsidRPr="001137A5" w:rsidRDefault="00573E59" w:rsidP="001137A5">
      <w:pPr>
        <w:pStyle w:val="Odlomakpopisa"/>
        <w:numPr>
          <w:ilvl w:val="0"/>
          <w:numId w:val="11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poticanje pametnog, konkurentnog, otpornog i diversificiranog sektora poljoprivrede kojim se osigurava dugoročna sigurnost opskrbe hranom</w:t>
      </w:r>
    </w:p>
    <w:p w14:paraId="34988FF9" w14:textId="3B344FDD" w:rsidR="00573E59" w:rsidRPr="001137A5" w:rsidRDefault="00573E59" w:rsidP="001137A5">
      <w:pPr>
        <w:pStyle w:val="Odlomakpopisa"/>
        <w:numPr>
          <w:ilvl w:val="0"/>
          <w:numId w:val="11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podupiranje i jačanje zaštite okoliša, uključujući bioraznolikost, i djelovanja u području  klime te doprinos postizanju ciljevima Unije u području okoliša i  klime, uključujući njezine obveze u okviru Pariškog sporazuma</w:t>
      </w:r>
    </w:p>
    <w:p w14:paraId="5BD80CCF" w14:textId="2D2EA53F" w:rsidR="00573E59" w:rsidRPr="001137A5" w:rsidRDefault="00573E59" w:rsidP="001137A5">
      <w:pPr>
        <w:pStyle w:val="Odlomakpopisa"/>
        <w:numPr>
          <w:ilvl w:val="0"/>
          <w:numId w:val="11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jačanje socioekonomske strukture ruralnih područja.</w:t>
      </w:r>
    </w:p>
    <w:p w14:paraId="1355A99A" w14:textId="77777777" w:rsidR="00573E59" w:rsidRPr="001137A5" w:rsidRDefault="00573E59" w:rsidP="00573E59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</w:p>
    <w:p w14:paraId="4CD4B891" w14:textId="1F12FC1D" w:rsidR="00573E59" w:rsidRPr="00E976EC" w:rsidRDefault="00573E59" w:rsidP="00E976EC">
      <w:pPr>
        <w:shd w:val="clear" w:color="auto" w:fill="FFFFFF" w:themeFill="background1"/>
        <w:spacing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E976EC">
        <w:rPr>
          <w:rFonts w:eastAsia="Times New Roman" w:cstheme="minorHAnsi"/>
          <w:b/>
          <w:bCs/>
          <w:sz w:val="24"/>
          <w:szCs w:val="24"/>
          <w:u w:val="single"/>
        </w:rPr>
        <w:t>Specifični ciljevi ZPP za razdoblje 2023. – 2027.:</w:t>
      </w:r>
    </w:p>
    <w:p w14:paraId="17B964F3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potpora održivom dohotku poljoprivrednih gospodarstava i otpornosti poljoprivrednog sektora u cijeloj Uniji kako bi se poboljšala dugoročna sigurnost opskrbe hranom i poljoprivredna raznolikost te osigurala gospodarska održivost poljoprivredne proizvodnje u Uniji;</w:t>
      </w:r>
    </w:p>
    <w:p w14:paraId="3E6282B0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jačanje usmjerenosti na tržište i povećanje konkurentnosti poljoprivrednih gospodarstava kratkoročno i dugoročno, uključujući veću usmjerenost na istraživanja, tehnologiju i digitalizaciju;</w:t>
      </w:r>
    </w:p>
    <w:p w14:paraId="643C6D8E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poboljšanje položaja poljoprivrednika u vrijednosnom lancu;</w:t>
      </w:r>
    </w:p>
    <w:p w14:paraId="7D43D5B2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doprinos ublažavanju klimatskih promjena i prilagodbi tim promjenama, uključujući smanjenjem emisija stakleničkih plinova i poboljšanjem sekvestracije ugljika, te promicanje održive energije;</w:t>
      </w:r>
    </w:p>
    <w:p w14:paraId="2E6A0A32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poticanje održivog razvoja i djelotvornog upravljanja prirodnim resursima, kao što su voda, tlo i zrak, uključujući smanjenjem ovisnosti o kemikalijama;</w:t>
      </w:r>
    </w:p>
    <w:p w14:paraId="3515F5CF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doprinos zaustavljanju procesa gubitka bioraznolikosti i pokretanju procesa oporavka bioraznolikosti, poboljšanje usluga ekosustava te očuvanje staništa i krajobraza;</w:t>
      </w:r>
    </w:p>
    <w:p w14:paraId="2683D147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privlačenje i podupiranje mladih poljoprivrednika i novih poljoprivrednika te olakšavanje održivog poslovnog razvoja u ruralnim područjima;</w:t>
      </w:r>
    </w:p>
    <w:p w14:paraId="2A006AC9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promicanje zapošljavanja, rasta, rodne ravnopravnosti, uključujući sudjelovanje žena u poljoprivredi, socijalne uključenosti i lokalnog razvoja u ruralnim područjima, uključujući kružno biogospodarstvo i održivo šumarstvo;</w:t>
      </w:r>
    </w:p>
    <w:p w14:paraId="6D0D5A43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poboljšanje odgovora poljoprivrede Unije na društvene zahtjeve u pogledu hrane i zdravlja, uključujući visokokvalitetnu, sigurnu i hranjivu hranu proizvedenu na održiv način;</w:t>
      </w:r>
    </w:p>
    <w:p w14:paraId="344CB3DA" w14:textId="77777777" w:rsidR="00573E59" w:rsidRPr="001137A5" w:rsidRDefault="00573E59" w:rsidP="00573E59">
      <w:pPr>
        <w:pStyle w:val="Odlomakpopisa"/>
        <w:numPr>
          <w:ilvl w:val="0"/>
          <w:numId w:val="9"/>
        </w:numPr>
        <w:shd w:val="clear" w:color="auto" w:fill="FFFFFF" w:themeFill="background1"/>
        <w:spacing w:line="276" w:lineRule="auto"/>
        <w:jc w:val="both"/>
        <w:rPr>
          <w:rFonts w:eastAsia="Times New Roman" w:cstheme="minorHAnsi"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međusektorski (horizontalni): modernizacija poljoprivrede i ruralnih područja poticanjem i razmjenom znanja, inovacija i digitalizacije u poljoprivredi i ruralnim područjima te promicanjem njihove upotrebe među poljoprivrednicima putem poboljšanog pristupa istraživanjima, inovacijama, razmjeni znanja i osposobljavanju</w:t>
      </w:r>
    </w:p>
    <w:p w14:paraId="20257AC4" w14:textId="77777777" w:rsidR="00573E59" w:rsidRPr="001137A5" w:rsidRDefault="00573E59" w:rsidP="00A40FD8">
      <w:pPr>
        <w:spacing w:line="276" w:lineRule="auto"/>
        <w:ind w:firstLine="8"/>
        <w:jc w:val="both"/>
        <w:rPr>
          <w:rFonts w:cstheme="minorHAnsi"/>
          <w:b/>
          <w:sz w:val="24"/>
          <w:szCs w:val="24"/>
        </w:rPr>
      </w:pPr>
    </w:p>
    <w:p w14:paraId="6445275B" w14:textId="2834BDDC" w:rsidR="00374DDF" w:rsidRPr="001137A5" w:rsidRDefault="00573E59" w:rsidP="00FB7DD6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D15AEA">
        <w:rPr>
          <w:rFonts w:cstheme="minorHAnsi"/>
          <w:b/>
          <w:sz w:val="24"/>
          <w:szCs w:val="24"/>
          <w:u w:val="single"/>
        </w:rPr>
        <w:lastRenderedPageBreak/>
        <w:t>Napomena:</w:t>
      </w:r>
      <w:r w:rsidRPr="001137A5">
        <w:rPr>
          <w:rFonts w:cstheme="minorHAnsi"/>
          <w:bCs/>
          <w:sz w:val="24"/>
          <w:szCs w:val="24"/>
        </w:rPr>
        <w:t xml:space="preserve"> </w:t>
      </w:r>
      <w:r w:rsidR="00374DDF" w:rsidRPr="001137A5">
        <w:rPr>
          <w:rFonts w:cstheme="minorHAnsi"/>
          <w:bCs/>
          <w:sz w:val="24"/>
          <w:szCs w:val="24"/>
        </w:rPr>
        <w:t>Kako bi</w:t>
      </w:r>
      <w:r w:rsidR="00E32C69" w:rsidRPr="001137A5">
        <w:rPr>
          <w:rFonts w:cstheme="minorHAnsi"/>
          <w:bCs/>
          <w:sz w:val="24"/>
          <w:szCs w:val="24"/>
        </w:rPr>
        <w:t xml:space="preserve"> projekt</w:t>
      </w:r>
      <w:r w:rsidR="00374DDF" w:rsidRPr="001137A5">
        <w:rPr>
          <w:rFonts w:cstheme="minorHAnsi"/>
          <w:bCs/>
          <w:sz w:val="24"/>
          <w:szCs w:val="24"/>
        </w:rPr>
        <w:t xml:space="preserve"> bio prihvatljiv za financiranje putem</w:t>
      </w:r>
      <w:r w:rsidR="00E32C69" w:rsidRPr="001137A5">
        <w:rPr>
          <w:rFonts w:cstheme="minorHAnsi"/>
          <w:bCs/>
          <w:sz w:val="24"/>
          <w:szCs w:val="24"/>
        </w:rPr>
        <w:t xml:space="preserve"> LAG Natječaja</w:t>
      </w:r>
      <w:r w:rsidR="00374DDF" w:rsidRPr="001137A5">
        <w:rPr>
          <w:rFonts w:cstheme="minorHAnsi"/>
          <w:bCs/>
          <w:sz w:val="24"/>
          <w:szCs w:val="24"/>
        </w:rPr>
        <w:t xml:space="preserve"> </w:t>
      </w:r>
      <w:r w:rsidR="00E32C69" w:rsidRPr="001137A5">
        <w:rPr>
          <w:rFonts w:cstheme="minorHAnsi"/>
          <w:bCs/>
          <w:sz w:val="24"/>
          <w:szCs w:val="24"/>
        </w:rPr>
        <w:t xml:space="preserve">za </w:t>
      </w:r>
      <w:r w:rsidR="00A40FD8" w:rsidRPr="001137A5">
        <w:rPr>
          <w:rFonts w:cstheme="minorHAnsi"/>
          <w:bCs/>
          <w:sz w:val="24"/>
          <w:szCs w:val="24"/>
        </w:rPr>
        <w:t>intervenciju</w:t>
      </w:r>
      <w:r w:rsidR="00E32C69" w:rsidRPr="001137A5">
        <w:rPr>
          <w:rFonts w:cstheme="minorHAnsi"/>
          <w:bCs/>
          <w:sz w:val="24"/>
          <w:szCs w:val="24"/>
        </w:rPr>
        <w:t xml:space="preserve"> 2.1.</w:t>
      </w:r>
      <w:r w:rsidR="00D04757">
        <w:rPr>
          <w:rFonts w:cstheme="minorHAnsi"/>
          <w:bCs/>
          <w:sz w:val="24"/>
          <w:szCs w:val="24"/>
        </w:rPr>
        <w:t>1.</w:t>
      </w:r>
      <w:r w:rsidR="00E32C69" w:rsidRPr="001137A5">
        <w:rPr>
          <w:rFonts w:cstheme="minorHAnsi"/>
          <w:bCs/>
          <w:sz w:val="24"/>
          <w:szCs w:val="24"/>
        </w:rPr>
        <w:t xml:space="preserve"> </w:t>
      </w:r>
      <w:r w:rsidR="00D04757">
        <w:rPr>
          <w:rFonts w:cstheme="minorHAnsi"/>
          <w:bCs/>
          <w:sz w:val="24"/>
          <w:szCs w:val="24"/>
        </w:rPr>
        <w:t>Potpora razvoju društveno-ekonomske infrastrukture,</w:t>
      </w:r>
      <w:r w:rsidR="00E32C69" w:rsidRPr="001137A5">
        <w:rPr>
          <w:rFonts w:cstheme="minorHAnsi"/>
          <w:bCs/>
          <w:sz w:val="24"/>
          <w:szCs w:val="24"/>
        </w:rPr>
        <w:t xml:space="preserve"> </w:t>
      </w:r>
      <w:r w:rsidR="00374DDF" w:rsidRPr="001137A5">
        <w:rPr>
          <w:rFonts w:cstheme="minorHAnsi"/>
          <w:bCs/>
          <w:sz w:val="24"/>
          <w:szCs w:val="24"/>
        </w:rPr>
        <w:t>mora biti usklađen sa specifičnim ciljem</w:t>
      </w:r>
      <w:r w:rsidR="00A40FD8" w:rsidRPr="001137A5">
        <w:rPr>
          <w:rFonts w:cstheme="minorHAnsi"/>
          <w:bCs/>
          <w:sz w:val="24"/>
          <w:szCs w:val="24"/>
        </w:rPr>
        <w:t xml:space="preserve"> 8</w:t>
      </w:r>
      <w:r w:rsidR="00374DDF" w:rsidRPr="001137A5">
        <w:rPr>
          <w:rFonts w:cstheme="minorHAnsi"/>
          <w:bCs/>
          <w:sz w:val="24"/>
          <w:szCs w:val="24"/>
        </w:rPr>
        <w:t xml:space="preserve"> iz Strateškog plana</w:t>
      </w:r>
      <w:r w:rsidR="00E32C69" w:rsidRPr="001137A5">
        <w:rPr>
          <w:rFonts w:cstheme="minorHAnsi"/>
          <w:bCs/>
          <w:sz w:val="24"/>
          <w:szCs w:val="24"/>
        </w:rPr>
        <w:t xml:space="preserve"> Zajedničke poljoprivredne politike za razdoblje 2023. – 2027.</w:t>
      </w:r>
    </w:p>
    <w:p w14:paraId="0CD6A684" w14:textId="77777777" w:rsidR="00A20E52" w:rsidRPr="001137A5" w:rsidRDefault="00A20E52" w:rsidP="00A40FD8">
      <w:pPr>
        <w:spacing w:line="276" w:lineRule="auto"/>
        <w:rPr>
          <w:rFonts w:cstheme="minorHAnsi"/>
          <w:b/>
          <w:sz w:val="16"/>
          <w:szCs w:val="16"/>
        </w:rPr>
      </w:pPr>
    </w:p>
    <w:p w14:paraId="63EC52B5" w14:textId="32F53DB6" w:rsidR="00467B2D" w:rsidRPr="001137A5" w:rsidRDefault="00D44119" w:rsidP="00CA15EC">
      <w:pPr>
        <w:shd w:val="clear" w:color="auto" w:fill="FFFFFF"/>
        <w:jc w:val="both"/>
        <w:rPr>
          <w:rFonts w:cstheme="minorHAnsi"/>
          <w:bCs/>
          <w:sz w:val="24"/>
          <w:szCs w:val="24"/>
        </w:rPr>
      </w:pPr>
      <w:r w:rsidRPr="001137A5">
        <w:rPr>
          <w:rFonts w:eastAsia="Times New Roman" w:cstheme="minorHAnsi"/>
          <w:sz w:val="24"/>
          <w:szCs w:val="24"/>
        </w:rPr>
        <w:t>Navedena intervencija izravno i značajno doprinosi</w:t>
      </w:r>
      <w:r w:rsidRPr="001137A5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467B2D" w:rsidRPr="001137A5">
        <w:rPr>
          <w:rFonts w:eastAsia="Times New Roman" w:cstheme="minorHAnsi"/>
          <w:b/>
          <w:bCs/>
          <w:sz w:val="24"/>
          <w:szCs w:val="24"/>
          <w:u w:val="single"/>
        </w:rPr>
        <w:t>S</w:t>
      </w:r>
      <w:r w:rsidR="00E32C69" w:rsidRPr="001137A5">
        <w:rPr>
          <w:rFonts w:eastAsia="Times New Roman" w:cstheme="minorHAnsi"/>
          <w:b/>
          <w:bCs/>
          <w:sz w:val="24"/>
          <w:szCs w:val="24"/>
          <w:u w:val="single"/>
        </w:rPr>
        <w:t>pecifičn</w:t>
      </w:r>
      <w:r w:rsidRPr="001137A5">
        <w:rPr>
          <w:rFonts w:eastAsia="Times New Roman" w:cstheme="minorHAnsi"/>
          <w:b/>
          <w:bCs/>
          <w:sz w:val="24"/>
          <w:szCs w:val="24"/>
          <w:u w:val="single"/>
        </w:rPr>
        <w:t>om</w:t>
      </w:r>
      <w:r w:rsidR="00E32C69" w:rsidRPr="001137A5">
        <w:rPr>
          <w:rFonts w:eastAsia="Times New Roman" w:cstheme="minorHAnsi"/>
          <w:b/>
          <w:bCs/>
          <w:sz w:val="24"/>
          <w:szCs w:val="24"/>
          <w:u w:val="single"/>
        </w:rPr>
        <w:t xml:space="preserve"> cilj</w:t>
      </w:r>
      <w:r w:rsidRPr="001137A5">
        <w:rPr>
          <w:rFonts w:eastAsia="Times New Roman" w:cstheme="minorHAnsi"/>
          <w:b/>
          <w:bCs/>
          <w:sz w:val="24"/>
          <w:szCs w:val="24"/>
          <w:u w:val="single"/>
        </w:rPr>
        <w:t>u</w:t>
      </w:r>
      <w:r w:rsidR="00E32C69" w:rsidRPr="001137A5">
        <w:rPr>
          <w:rFonts w:eastAsia="Times New Roman" w:cstheme="minorHAnsi"/>
          <w:b/>
          <w:bCs/>
          <w:sz w:val="24"/>
          <w:szCs w:val="24"/>
          <w:u w:val="single"/>
        </w:rPr>
        <w:t xml:space="preserve"> 8</w:t>
      </w:r>
      <w:r w:rsidR="00FB7DD6">
        <w:rPr>
          <w:rFonts w:eastAsia="Times New Roman" w:cstheme="minorHAnsi"/>
          <w:b/>
          <w:bCs/>
          <w:sz w:val="24"/>
          <w:szCs w:val="24"/>
          <w:u w:val="single"/>
        </w:rPr>
        <w:t xml:space="preserve"> </w:t>
      </w:r>
      <w:r w:rsidR="00E32C69" w:rsidRPr="001137A5">
        <w:rPr>
          <w:rFonts w:eastAsia="Times New Roman" w:cstheme="minorHAnsi"/>
          <w:b/>
          <w:bCs/>
          <w:sz w:val="28"/>
          <w:szCs w:val="28"/>
        </w:rPr>
        <w:t>-</w:t>
      </w:r>
      <w:r w:rsidR="00FB7DD6">
        <w:rPr>
          <w:rFonts w:eastAsia="Times New Roman" w:cstheme="minorHAnsi"/>
          <w:sz w:val="28"/>
          <w:szCs w:val="28"/>
        </w:rPr>
        <w:t xml:space="preserve"> </w:t>
      </w:r>
      <w:r w:rsidR="00467B2D" w:rsidRPr="001137A5">
        <w:rPr>
          <w:rFonts w:cstheme="minorHAnsi"/>
          <w:bCs/>
          <w:sz w:val="24"/>
          <w:szCs w:val="24"/>
        </w:rPr>
        <w:t xml:space="preserve">Promicanje zapošljavanja, rasta, rodne ravnopravnosti, uključujući sudjelovanje žena u poljoprivredi, socijalne uključenosti i </w:t>
      </w:r>
      <w:r w:rsidR="00467B2D" w:rsidRPr="00FB7DD6">
        <w:rPr>
          <w:rFonts w:cstheme="minorHAnsi"/>
          <w:bCs/>
          <w:sz w:val="24"/>
          <w:szCs w:val="24"/>
        </w:rPr>
        <w:t>lokalnog razvoja u ruralnim područjima</w:t>
      </w:r>
      <w:r w:rsidR="00467B2D" w:rsidRPr="001137A5">
        <w:rPr>
          <w:rFonts w:cstheme="minorHAnsi"/>
          <w:bCs/>
          <w:sz w:val="24"/>
          <w:szCs w:val="24"/>
        </w:rPr>
        <w:t>, uključujući kružno biogospodarstvo i održivo šumarstvo</w:t>
      </w:r>
      <w:r w:rsidRPr="001137A5">
        <w:rPr>
          <w:rFonts w:cstheme="minorHAnsi"/>
          <w:bCs/>
          <w:sz w:val="24"/>
          <w:szCs w:val="24"/>
        </w:rPr>
        <w:t xml:space="preserve">, a isto se može prikazati putem </w:t>
      </w:r>
      <w:r w:rsidR="00467B2D" w:rsidRPr="001137A5">
        <w:rPr>
          <w:rFonts w:cstheme="minorHAnsi"/>
          <w:bCs/>
          <w:sz w:val="24"/>
          <w:szCs w:val="24"/>
        </w:rPr>
        <w:t>sljedećih pokazatelja:</w:t>
      </w:r>
    </w:p>
    <w:p w14:paraId="7C820CE5" w14:textId="77777777" w:rsidR="00E32C69" w:rsidRPr="001137A5" w:rsidRDefault="00E32C69" w:rsidP="00A40FD8">
      <w:pPr>
        <w:spacing w:line="276" w:lineRule="auto"/>
        <w:jc w:val="both"/>
        <w:rPr>
          <w:rFonts w:cstheme="minorHAnsi"/>
          <w:b/>
          <w:sz w:val="16"/>
          <w:szCs w:val="16"/>
        </w:rPr>
      </w:pPr>
    </w:p>
    <w:p w14:paraId="751C40D1" w14:textId="6D6FB429" w:rsidR="00406057" w:rsidRPr="00CA15EC" w:rsidRDefault="00406057" w:rsidP="00CA15EC">
      <w:pPr>
        <w:jc w:val="both"/>
        <w:rPr>
          <w:rFonts w:cstheme="minorHAnsi"/>
          <w:sz w:val="24"/>
          <w:szCs w:val="24"/>
        </w:rPr>
      </w:pPr>
      <w:r w:rsidRPr="00CA15EC">
        <w:rPr>
          <w:rFonts w:cstheme="minorHAnsi"/>
          <w:b/>
          <w:sz w:val="24"/>
          <w:szCs w:val="24"/>
        </w:rPr>
        <w:t xml:space="preserve">R.37 </w:t>
      </w:r>
      <w:r w:rsidR="00CA15EC">
        <w:rPr>
          <w:rFonts w:cstheme="minorHAnsi"/>
          <w:b/>
          <w:sz w:val="24"/>
          <w:szCs w:val="24"/>
        </w:rPr>
        <w:t xml:space="preserve"> </w:t>
      </w:r>
      <w:r w:rsidR="00CA15EC">
        <w:rPr>
          <w:rFonts w:cstheme="minorHAnsi"/>
          <w:b/>
          <w:sz w:val="24"/>
          <w:szCs w:val="24"/>
        </w:rPr>
        <w:tab/>
      </w:r>
      <w:r w:rsidRPr="00CA15EC">
        <w:rPr>
          <w:rFonts w:cstheme="minorHAnsi"/>
          <w:sz w:val="24"/>
          <w:szCs w:val="24"/>
        </w:rPr>
        <w:t>Broj novostvorenih radnih mjesta (puno radno vrijeme)</w:t>
      </w:r>
    </w:p>
    <w:p w14:paraId="57EF895C" w14:textId="1DF1DC99" w:rsidR="00406057" w:rsidRPr="001137A5" w:rsidRDefault="00406057" w:rsidP="00CA15EC">
      <w:pPr>
        <w:ind w:firstLine="708"/>
        <w:jc w:val="both"/>
        <w:rPr>
          <w:rFonts w:cstheme="minorHAnsi"/>
          <w:sz w:val="24"/>
          <w:szCs w:val="24"/>
          <w:u w:val="single"/>
        </w:rPr>
      </w:pPr>
      <w:r w:rsidRPr="001137A5">
        <w:rPr>
          <w:rFonts w:cstheme="minorHAnsi"/>
          <w:sz w:val="24"/>
          <w:szCs w:val="24"/>
          <w:u w:val="single"/>
        </w:rPr>
        <w:t>Broj sačuvanih radnih mjesta</w:t>
      </w:r>
    </w:p>
    <w:p w14:paraId="51A82D1C" w14:textId="3BD75CC5" w:rsidR="00D04757" w:rsidRPr="001137A5" w:rsidRDefault="00467B2D" w:rsidP="00D04757">
      <w:pPr>
        <w:spacing w:line="276" w:lineRule="auto"/>
        <w:ind w:left="705" w:hanging="705"/>
        <w:jc w:val="both"/>
        <w:rPr>
          <w:rFonts w:cstheme="minorHAnsi"/>
          <w:bCs/>
          <w:sz w:val="24"/>
          <w:szCs w:val="24"/>
        </w:rPr>
      </w:pPr>
      <w:r w:rsidRPr="001137A5">
        <w:rPr>
          <w:rFonts w:cstheme="minorHAnsi"/>
          <w:b/>
          <w:sz w:val="24"/>
          <w:szCs w:val="24"/>
        </w:rPr>
        <w:t xml:space="preserve">R.40 </w:t>
      </w:r>
      <w:r w:rsidR="00CA15EC">
        <w:rPr>
          <w:rFonts w:cstheme="minorHAnsi"/>
          <w:b/>
          <w:sz w:val="24"/>
          <w:szCs w:val="24"/>
        </w:rPr>
        <w:tab/>
      </w:r>
      <w:r w:rsidRPr="001137A5">
        <w:rPr>
          <w:rFonts w:cstheme="minorHAnsi"/>
          <w:bCs/>
          <w:sz w:val="24"/>
          <w:szCs w:val="24"/>
          <w:u w:val="single"/>
        </w:rPr>
        <w:t>Pametna tranzicija ruralnog gospodarstva</w:t>
      </w:r>
      <w:r w:rsidR="008732CD" w:rsidRPr="001137A5">
        <w:rPr>
          <w:rFonts w:cstheme="minorHAnsi"/>
          <w:bCs/>
          <w:sz w:val="24"/>
          <w:szCs w:val="24"/>
        </w:rPr>
        <w:t xml:space="preserve"> koj</w:t>
      </w:r>
      <w:r w:rsidR="00D44119" w:rsidRPr="001137A5">
        <w:rPr>
          <w:rFonts w:cstheme="minorHAnsi"/>
          <w:bCs/>
          <w:sz w:val="24"/>
          <w:szCs w:val="24"/>
        </w:rPr>
        <w:t>om se</w:t>
      </w:r>
      <w:r w:rsidR="008732CD" w:rsidRPr="001137A5">
        <w:rPr>
          <w:rFonts w:cstheme="minorHAnsi"/>
          <w:bCs/>
          <w:sz w:val="24"/>
          <w:szCs w:val="24"/>
        </w:rPr>
        <w:t xml:space="preserve"> doprinosi </w:t>
      </w:r>
      <w:r w:rsidR="00D44119" w:rsidRPr="001137A5">
        <w:rPr>
          <w:rFonts w:cstheme="minorHAnsi"/>
          <w:bCs/>
          <w:sz w:val="24"/>
          <w:szCs w:val="24"/>
        </w:rPr>
        <w:t xml:space="preserve">konceptu </w:t>
      </w:r>
      <w:r w:rsidR="008732CD" w:rsidRPr="001137A5">
        <w:rPr>
          <w:rFonts w:cstheme="minorHAnsi"/>
          <w:bCs/>
          <w:sz w:val="24"/>
          <w:szCs w:val="24"/>
        </w:rPr>
        <w:t>Pametni</w:t>
      </w:r>
      <w:r w:rsidR="00D44119" w:rsidRPr="001137A5">
        <w:rPr>
          <w:rFonts w:cstheme="minorHAnsi"/>
          <w:bCs/>
          <w:sz w:val="24"/>
          <w:szCs w:val="24"/>
        </w:rPr>
        <w:t>h</w:t>
      </w:r>
      <w:r w:rsidR="008732CD" w:rsidRPr="001137A5">
        <w:rPr>
          <w:rFonts w:cstheme="minorHAnsi"/>
          <w:bCs/>
          <w:sz w:val="24"/>
          <w:szCs w:val="24"/>
        </w:rPr>
        <w:t xml:space="preserve"> sel</w:t>
      </w:r>
      <w:r w:rsidR="00D44119" w:rsidRPr="001137A5">
        <w:rPr>
          <w:rFonts w:cstheme="minorHAnsi"/>
          <w:bCs/>
          <w:sz w:val="24"/>
          <w:szCs w:val="24"/>
        </w:rPr>
        <w:t>a (broj projekata u kojem je dokazan doprinos konceptu Pametnih sela</w:t>
      </w:r>
      <w:r w:rsidR="00A40FD8" w:rsidRPr="001137A5">
        <w:rPr>
          <w:rFonts w:cstheme="minorHAnsi"/>
          <w:bCs/>
          <w:sz w:val="24"/>
          <w:szCs w:val="24"/>
        </w:rPr>
        <w:t>) i</w:t>
      </w:r>
    </w:p>
    <w:p w14:paraId="063D88C9" w14:textId="500EC3FD" w:rsidR="00F2686B" w:rsidRDefault="008732CD" w:rsidP="00CA15EC">
      <w:pPr>
        <w:spacing w:after="160" w:line="276" w:lineRule="auto"/>
        <w:ind w:left="705" w:hanging="705"/>
        <w:jc w:val="both"/>
        <w:rPr>
          <w:rFonts w:cstheme="minorHAnsi"/>
          <w:bCs/>
          <w:sz w:val="24"/>
          <w:szCs w:val="24"/>
        </w:rPr>
      </w:pPr>
      <w:r w:rsidRPr="001137A5">
        <w:rPr>
          <w:rFonts w:cstheme="minorHAnsi"/>
          <w:b/>
          <w:sz w:val="24"/>
          <w:szCs w:val="24"/>
        </w:rPr>
        <w:t xml:space="preserve">R.41 </w:t>
      </w:r>
      <w:r w:rsidR="00CA15EC">
        <w:rPr>
          <w:rFonts w:cstheme="minorHAnsi"/>
          <w:b/>
          <w:sz w:val="24"/>
          <w:szCs w:val="24"/>
        </w:rPr>
        <w:tab/>
      </w:r>
      <w:r w:rsidRPr="001137A5">
        <w:rPr>
          <w:rFonts w:cstheme="minorHAnsi"/>
          <w:bCs/>
          <w:sz w:val="24"/>
          <w:szCs w:val="24"/>
          <w:u w:val="single"/>
        </w:rPr>
        <w:t>Povezivanje ruralnih područja Europe</w:t>
      </w:r>
      <w:r w:rsidRPr="001137A5">
        <w:rPr>
          <w:rFonts w:cstheme="minorHAnsi"/>
          <w:bCs/>
          <w:sz w:val="24"/>
          <w:szCs w:val="24"/>
        </w:rPr>
        <w:t xml:space="preserve"> putem </w:t>
      </w:r>
      <w:r w:rsidR="00D44119" w:rsidRPr="001137A5">
        <w:rPr>
          <w:rFonts w:cstheme="minorHAnsi"/>
          <w:bCs/>
          <w:sz w:val="24"/>
          <w:szCs w:val="24"/>
        </w:rPr>
        <w:t xml:space="preserve">broja </w:t>
      </w:r>
      <w:r w:rsidRPr="001137A5">
        <w:rPr>
          <w:rFonts w:cstheme="minorHAnsi"/>
          <w:bCs/>
          <w:sz w:val="24"/>
          <w:szCs w:val="24"/>
        </w:rPr>
        <w:t>ruralnog stanovništva koji imaju koristi od poboljšanog pristupa uslugama i infrastrukturi kroz potporu u okviru ZPP-a</w:t>
      </w:r>
      <w:r w:rsidR="00D44119" w:rsidRPr="001137A5">
        <w:rPr>
          <w:rFonts w:cstheme="minorHAnsi"/>
          <w:bCs/>
          <w:sz w:val="24"/>
          <w:szCs w:val="24"/>
        </w:rPr>
        <w:t xml:space="preserve"> (broj ruralnog stanovništva koje ima koristi od provedbe projekta)</w:t>
      </w:r>
    </w:p>
    <w:p w14:paraId="42FB165B" w14:textId="4D1AA57B" w:rsidR="00D04757" w:rsidRPr="00D04757" w:rsidRDefault="00D04757" w:rsidP="00CA15EC">
      <w:pPr>
        <w:spacing w:after="160" w:line="276" w:lineRule="auto"/>
        <w:ind w:left="705" w:hanging="705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R.42   </w:t>
      </w:r>
      <w:r w:rsidRPr="00D04757">
        <w:rPr>
          <w:rFonts w:cstheme="minorHAnsi"/>
          <w:bCs/>
          <w:sz w:val="24"/>
          <w:szCs w:val="24"/>
          <w:u w:val="single"/>
        </w:rPr>
        <w:t>Promicanje socijalne uključenosti</w:t>
      </w:r>
      <w:r>
        <w:rPr>
          <w:rFonts w:cstheme="minorHAnsi"/>
          <w:bCs/>
          <w:sz w:val="24"/>
          <w:szCs w:val="24"/>
        </w:rPr>
        <w:t xml:space="preserve"> putem broja osoba obuhvaćenih projektima socijalne uključenosti za koje je dodijeljena potpora</w:t>
      </w:r>
    </w:p>
    <w:sectPr w:rsidR="00D04757" w:rsidRPr="00D04757" w:rsidSect="009F034A">
      <w:headerReference w:type="default" r:id="rId8"/>
      <w:pgSz w:w="11906" w:h="16838"/>
      <w:pgMar w:top="1418" w:right="1134" w:bottom="1134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70A3B" w14:textId="77777777" w:rsidR="00C52489" w:rsidRDefault="00C52489" w:rsidP="00A20E52">
      <w:r>
        <w:separator/>
      </w:r>
    </w:p>
  </w:endnote>
  <w:endnote w:type="continuationSeparator" w:id="0">
    <w:p w14:paraId="1AFFF4C2" w14:textId="77777777" w:rsidR="00C52489" w:rsidRDefault="00C52489" w:rsidP="00A2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4CD70" w14:textId="77777777" w:rsidR="00C52489" w:rsidRDefault="00C52489" w:rsidP="00A20E52">
      <w:r>
        <w:separator/>
      </w:r>
    </w:p>
  </w:footnote>
  <w:footnote w:type="continuationSeparator" w:id="0">
    <w:p w14:paraId="1399E939" w14:textId="77777777" w:rsidR="00C52489" w:rsidRDefault="00C52489" w:rsidP="00A20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567B6" w14:textId="25BE40C3" w:rsidR="00954EDF" w:rsidRDefault="00341953">
    <w:pPr>
      <w:pStyle w:val="Zaglavlj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DFA333" wp14:editId="23139609">
          <wp:simplePos x="0" y="0"/>
          <wp:positionH relativeFrom="column">
            <wp:posOffset>3016250</wp:posOffset>
          </wp:positionH>
          <wp:positionV relativeFrom="paragraph">
            <wp:posOffset>15875</wp:posOffset>
          </wp:positionV>
          <wp:extent cx="777240" cy="431165"/>
          <wp:effectExtent l="0" t="0" r="3810" b="6985"/>
          <wp:wrapTight wrapText="bothSides">
            <wp:wrapPolygon edited="0">
              <wp:start x="0" y="0"/>
              <wp:lineTo x="0" y="20996"/>
              <wp:lineTo x="21176" y="20996"/>
              <wp:lineTo x="21176" y="0"/>
              <wp:lineTo x="0" y="0"/>
            </wp:wrapPolygon>
          </wp:wrapTight>
          <wp:docPr id="2041776836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37A5">
      <w:rPr>
        <w:noProof/>
        <w:lang w:eastAsia="hr-HR"/>
      </w:rPr>
      <w:drawing>
        <wp:inline distT="0" distB="0" distL="0" distR="0" wp14:anchorId="52197142" wp14:editId="1F28ADE0">
          <wp:extent cx="2658110" cy="438785"/>
          <wp:effectExtent l="0" t="0" r="8890" b="0"/>
          <wp:docPr id="469846787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1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37A5">
      <w:rPr>
        <w:noProof/>
        <w:lang w:eastAsia="hr-HR"/>
      </w:rPr>
      <w:t xml:space="preserve">                                          </w:t>
    </w:r>
    <w:r w:rsidR="009F034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F4667"/>
    <w:multiLevelType w:val="multilevel"/>
    <w:tmpl w:val="0BB2188C"/>
    <w:lvl w:ilvl="0">
      <w:start w:val="1"/>
      <w:numFmt w:val="decimal"/>
      <w:pStyle w:val="Naslov1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860" w:hanging="576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78522A9"/>
    <w:multiLevelType w:val="hybridMultilevel"/>
    <w:tmpl w:val="D5F4AE9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B19C4"/>
    <w:multiLevelType w:val="hybridMultilevel"/>
    <w:tmpl w:val="5DD04944"/>
    <w:lvl w:ilvl="0" w:tplc="041A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9161E64"/>
    <w:multiLevelType w:val="hybridMultilevel"/>
    <w:tmpl w:val="3B9A040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D7F28"/>
    <w:multiLevelType w:val="hybridMultilevel"/>
    <w:tmpl w:val="CC9C0EE0"/>
    <w:lvl w:ilvl="0" w:tplc="7F14A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D1A05"/>
    <w:multiLevelType w:val="hybridMultilevel"/>
    <w:tmpl w:val="9FC01E22"/>
    <w:lvl w:ilvl="0" w:tplc="04D8164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92E1A"/>
    <w:multiLevelType w:val="hybridMultilevel"/>
    <w:tmpl w:val="9B64C5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335BF"/>
    <w:multiLevelType w:val="hybridMultilevel"/>
    <w:tmpl w:val="3208EB7A"/>
    <w:lvl w:ilvl="0" w:tplc="041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9E06724"/>
    <w:multiLevelType w:val="hybridMultilevel"/>
    <w:tmpl w:val="44B410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02D5C"/>
    <w:multiLevelType w:val="hybridMultilevel"/>
    <w:tmpl w:val="A3988110"/>
    <w:lvl w:ilvl="0" w:tplc="91BA19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02CE2"/>
    <w:multiLevelType w:val="hybridMultilevel"/>
    <w:tmpl w:val="429E1C82"/>
    <w:lvl w:ilvl="0" w:tplc="8B861E36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431FBD"/>
    <w:multiLevelType w:val="hybridMultilevel"/>
    <w:tmpl w:val="B0F2A464"/>
    <w:lvl w:ilvl="0" w:tplc="C6A4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959360">
    <w:abstractNumId w:val="7"/>
  </w:num>
  <w:num w:numId="2" w16cid:durableId="919481870">
    <w:abstractNumId w:val="2"/>
  </w:num>
  <w:num w:numId="3" w16cid:durableId="4599614">
    <w:abstractNumId w:val="9"/>
  </w:num>
  <w:num w:numId="4" w16cid:durableId="2112820511">
    <w:abstractNumId w:val="5"/>
  </w:num>
  <w:num w:numId="5" w16cid:durableId="473065512">
    <w:abstractNumId w:val="4"/>
  </w:num>
  <w:num w:numId="6" w16cid:durableId="941424813">
    <w:abstractNumId w:val="11"/>
  </w:num>
  <w:num w:numId="7" w16cid:durableId="1945307705">
    <w:abstractNumId w:val="1"/>
  </w:num>
  <w:num w:numId="8" w16cid:durableId="839388347">
    <w:abstractNumId w:val="0"/>
  </w:num>
  <w:num w:numId="9" w16cid:durableId="1105923647">
    <w:abstractNumId w:val="6"/>
  </w:num>
  <w:num w:numId="10" w16cid:durableId="480393644">
    <w:abstractNumId w:val="8"/>
  </w:num>
  <w:num w:numId="11" w16cid:durableId="2084990566">
    <w:abstractNumId w:val="3"/>
  </w:num>
  <w:num w:numId="12" w16cid:durableId="18484480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52"/>
    <w:rsid w:val="000A6233"/>
    <w:rsid w:val="001137A5"/>
    <w:rsid w:val="0014058E"/>
    <w:rsid w:val="001B388A"/>
    <w:rsid w:val="001C565C"/>
    <w:rsid w:val="0020683E"/>
    <w:rsid w:val="0024247F"/>
    <w:rsid w:val="00246859"/>
    <w:rsid w:val="00265157"/>
    <w:rsid w:val="00266566"/>
    <w:rsid w:val="00290362"/>
    <w:rsid w:val="00327C24"/>
    <w:rsid w:val="00341953"/>
    <w:rsid w:val="00374DDF"/>
    <w:rsid w:val="00377B46"/>
    <w:rsid w:val="0039513C"/>
    <w:rsid w:val="00406057"/>
    <w:rsid w:val="004372E2"/>
    <w:rsid w:val="004632DB"/>
    <w:rsid w:val="00467B2D"/>
    <w:rsid w:val="004F7EBC"/>
    <w:rsid w:val="00525509"/>
    <w:rsid w:val="00573E59"/>
    <w:rsid w:val="005E7DBB"/>
    <w:rsid w:val="00645428"/>
    <w:rsid w:val="00647D27"/>
    <w:rsid w:val="006D603B"/>
    <w:rsid w:val="006F166E"/>
    <w:rsid w:val="006F4AEB"/>
    <w:rsid w:val="00735DBB"/>
    <w:rsid w:val="008414E5"/>
    <w:rsid w:val="008732CD"/>
    <w:rsid w:val="008879D5"/>
    <w:rsid w:val="008A47A9"/>
    <w:rsid w:val="008B2D4E"/>
    <w:rsid w:val="008C1CD0"/>
    <w:rsid w:val="00923E30"/>
    <w:rsid w:val="00941885"/>
    <w:rsid w:val="00954EDF"/>
    <w:rsid w:val="00992B20"/>
    <w:rsid w:val="009F034A"/>
    <w:rsid w:val="009F1F34"/>
    <w:rsid w:val="009F3969"/>
    <w:rsid w:val="00A157A4"/>
    <w:rsid w:val="00A20E52"/>
    <w:rsid w:val="00A40FD8"/>
    <w:rsid w:val="00A46B47"/>
    <w:rsid w:val="00A56F7F"/>
    <w:rsid w:val="00A72C3B"/>
    <w:rsid w:val="00AC353D"/>
    <w:rsid w:val="00B2307A"/>
    <w:rsid w:val="00C52489"/>
    <w:rsid w:val="00C9201B"/>
    <w:rsid w:val="00C9557A"/>
    <w:rsid w:val="00CA15EC"/>
    <w:rsid w:val="00CA7825"/>
    <w:rsid w:val="00CB29B4"/>
    <w:rsid w:val="00D04757"/>
    <w:rsid w:val="00D15AEA"/>
    <w:rsid w:val="00D44119"/>
    <w:rsid w:val="00DA3D63"/>
    <w:rsid w:val="00DC0B31"/>
    <w:rsid w:val="00DE2F17"/>
    <w:rsid w:val="00DF2D3C"/>
    <w:rsid w:val="00E03156"/>
    <w:rsid w:val="00E32C69"/>
    <w:rsid w:val="00E976EC"/>
    <w:rsid w:val="00EF6364"/>
    <w:rsid w:val="00F2686B"/>
    <w:rsid w:val="00F60240"/>
    <w:rsid w:val="00FB68D0"/>
    <w:rsid w:val="00FB7DD6"/>
    <w:rsid w:val="00FE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B9B78"/>
  <w15:chartTrackingRefBased/>
  <w15:docId w15:val="{C0D09A26-23C2-467D-AB5C-92AAA9E9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E52"/>
    <w:pPr>
      <w:spacing w:after="0" w:line="240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73E59"/>
    <w:pPr>
      <w:keepNext/>
      <w:keepLines/>
      <w:numPr>
        <w:numId w:val="8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73E59"/>
    <w:pPr>
      <w:keepNext/>
      <w:keepLines/>
      <w:numPr>
        <w:ilvl w:val="1"/>
        <w:numId w:val="8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573E59"/>
    <w:pPr>
      <w:keepNext/>
      <w:keepLines/>
      <w:numPr>
        <w:ilvl w:val="2"/>
        <w:numId w:val="8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573E59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573E59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573E59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rsid w:val="00573E59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rsid w:val="00573E59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rsid w:val="00573E59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20E52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20E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20E52"/>
    <w:rPr>
      <w:kern w:val="0"/>
      <w14:ligatures w14:val="none"/>
    </w:rPr>
  </w:style>
  <w:style w:type="paragraph" w:styleId="Odlomakpopisa">
    <w:name w:val="List Paragraph"/>
    <w:aliases w:val="Heading 12,heading 1,naslov 1,Naslov 12,Graf,opsomming 1,3 *-,Paragraph,Paragraphe de liste PBLH,Graph &amp; Table tite,Normal bullet 2,Bullet list,Figure_name,Equipment,Numbered Indented Text,lp1,List Paragraph11,TG lista,2"/>
    <w:basedOn w:val="Normal"/>
    <w:link w:val="OdlomakpopisaChar"/>
    <w:uiPriority w:val="34"/>
    <w:qFormat/>
    <w:rsid w:val="00A20E52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A20E5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20E52"/>
    <w:rPr>
      <w:kern w:val="0"/>
      <w:sz w:val="20"/>
      <w:szCs w:val="20"/>
      <w14:ligatures w14:val="none"/>
    </w:rPr>
  </w:style>
  <w:style w:type="character" w:styleId="Referencafusnote">
    <w:name w:val="footnote reference"/>
    <w:basedOn w:val="Zadanifontodlomka"/>
    <w:uiPriority w:val="99"/>
    <w:semiHidden/>
    <w:unhideWhenUsed/>
    <w:rsid w:val="00A20E52"/>
    <w:rPr>
      <w:vertAlign w:val="superscript"/>
    </w:rPr>
  </w:style>
  <w:style w:type="character" w:customStyle="1" w:styleId="OdlomakpopisaChar">
    <w:name w:val="Odlomak popisa Char"/>
    <w:aliases w:val="Heading 12 Char,heading 1 Char,naslov 1 Char,Naslov 12 Char,Graf Char,opsomming 1 Char,3 *- Char,Paragraph Char,Paragraphe de liste PBLH Char,Graph &amp; Table tite Char,Normal bullet 2 Char,Bullet list Char,Figure_name Char,lp1 Char"/>
    <w:link w:val="Odlomakpopisa"/>
    <w:uiPriority w:val="34"/>
    <w:qFormat/>
    <w:locked/>
    <w:rsid w:val="00DE2F17"/>
    <w:rPr>
      <w:kern w:val="0"/>
      <w14:ligatures w14:val="none"/>
    </w:rPr>
  </w:style>
  <w:style w:type="character" w:customStyle="1" w:styleId="Naslov1Char">
    <w:name w:val="Naslov 1 Char"/>
    <w:basedOn w:val="Zadanifontodlomka"/>
    <w:link w:val="Naslov1"/>
    <w:uiPriority w:val="9"/>
    <w:rsid w:val="00573E5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slov2Char">
    <w:name w:val="Naslov 2 Char"/>
    <w:basedOn w:val="Zadanifontodlomka"/>
    <w:link w:val="Naslov2"/>
    <w:uiPriority w:val="9"/>
    <w:rsid w:val="00573E5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slov3Char">
    <w:name w:val="Naslov 3 Char"/>
    <w:basedOn w:val="Zadanifontodlomka"/>
    <w:link w:val="Naslov3"/>
    <w:uiPriority w:val="9"/>
    <w:rsid w:val="00573E5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Naslov4Char">
    <w:name w:val="Naslov 4 Char"/>
    <w:basedOn w:val="Zadanifontodlomka"/>
    <w:link w:val="Naslov4"/>
    <w:uiPriority w:val="9"/>
    <w:rsid w:val="00573E59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aslov5Char">
    <w:name w:val="Naslov 5 Char"/>
    <w:basedOn w:val="Zadanifontodlomka"/>
    <w:link w:val="Naslov5"/>
    <w:uiPriority w:val="9"/>
    <w:rsid w:val="00573E59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Naslov6Char">
    <w:name w:val="Naslov 6 Char"/>
    <w:basedOn w:val="Zadanifontodlomka"/>
    <w:link w:val="Naslov6"/>
    <w:uiPriority w:val="9"/>
    <w:rsid w:val="00573E59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slov7Char">
    <w:name w:val="Naslov 7 Char"/>
    <w:basedOn w:val="Zadanifontodlomka"/>
    <w:link w:val="Naslov7"/>
    <w:uiPriority w:val="9"/>
    <w:rsid w:val="00573E59"/>
    <w:rPr>
      <w:rFonts w:asciiTheme="majorHAnsi" w:eastAsiaTheme="majorEastAsia" w:hAnsiTheme="majorHAnsi" w:cstheme="majorBidi"/>
      <w:i/>
      <w:iCs/>
      <w:color w:val="1F3763" w:themeColor="accent1" w:themeShade="7F"/>
      <w:kern w:val="0"/>
      <w14:ligatures w14:val="none"/>
    </w:rPr>
  </w:style>
  <w:style w:type="character" w:customStyle="1" w:styleId="Naslov8Char">
    <w:name w:val="Naslov 8 Char"/>
    <w:basedOn w:val="Zadanifontodlomka"/>
    <w:link w:val="Naslov8"/>
    <w:uiPriority w:val="9"/>
    <w:rsid w:val="00573E59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Naslov9Char">
    <w:name w:val="Naslov 9 Char"/>
    <w:basedOn w:val="Zadanifontodlomka"/>
    <w:link w:val="Naslov9"/>
    <w:uiPriority w:val="9"/>
    <w:rsid w:val="00573E59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Bezproreda">
    <w:name w:val="No Spacing"/>
    <w:uiPriority w:val="1"/>
    <w:qFormat/>
    <w:rsid w:val="00573E59"/>
    <w:pPr>
      <w:spacing w:after="0" w:line="240" w:lineRule="auto"/>
    </w:pPr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9F034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F034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8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14842-DFCA-48AC-9E0E-BB6EFD6BC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Ivana</cp:lastModifiedBy>
  <cp:revision>13</cp:revision>
  <dcterms:created xsi:type="dcterms:W3CDTF">2024-08-22T07:09:00Z</dcterms:created>
  <dcterms:modified xsi:type="dcterms:W3CDTF">2025-03-19T07:35:00Z</dcterms:modified>
</cp:coreProperties>
</file>